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E1" w:rsidRPr="00F07AE1" w:rsidRDefault="00F07AE1">
      <w:pPr>
        <w:rPr>
          <w:b/>
        </w:rPr>
      </w:pPr>
      <w:r>
        <w:rPr>
          <w:b/>
        </w:rPr>
        <w:t>Thank you for agreeing to participate in the “End the Awkward” campaign.</w:t>
      </w:r>
    </w:p>
    <w:p w:rsidR="00CD17D3" w:rsidRDefault="00D828DB">
      <w:pPr>
        <w:rPr>
          <w:b/>
        </w:rPr>
      </w:pPr>
      <w:r>
        <w:t xml:space="preserve">We know people sometimes hesitate to interact with people with disabilities because they fear making a mistake or </w:t>
      </w:r>
      <w:r w:rsidR="00565AB1">
        <w:t>saying something incorrectly</w:t>
      </w:r>
      <w:r>
        <w:t xml:space="preserve">. </w:t>
      </w:r>
      <w:r w:rsidR="00F07AE1">
        <w:t>Together, our</w:t>
      </w:r>
      <w:r>
        <w:t xml:space="preserve"> job </w:t>
      </w:r>
      <w:r w:rsidR="00F07AE1">
        <w:t>will be</w:t>
      </w:r>
      <w:r>
        <w:t xml:space="preserve"> to “end the awkward” around these interactions by providing useful tips</w:t>
      </w:r>
      <w:r w:rsidR="00F07AE1">
        <w:t xml:space="preserve"> to people who may not think about disability issues </w:t>
      </w:r>
      <w:r w:rsidR="00851263">
        <w:t>as well as becoming more mindful of them ourselves. There are many efforts happening around the city today, from sharing tips on how to respectfully interac</w:t>
      </w:r>
      <w:r w:rsidR="00780407">
        <w:t xml:space="preserve">t with people </w:t>
      </w:r>
      <w:r w:rsidR="00B60CFE">
        <w:t xml:space="preserve">with disabilities, </w:t>
      </w:r>
      <w:r w:rsidR="00565AB1">
        <w:t xml:space="preserve">to </w:t>
      </w:r>
      <w:r w:rsidR="00780407">
        <w:t>moving throughout the day</w:t>
      </w:r>
      <w:r w:rsidR="00565AB1">
        <w:t xml:space="preserve"> solely using accessible routes.</w:t>
      </w:r>
    </w:p>
    <w:p w:rsidR="00D71746" w:rsidRPr="00851263" w:rsidRDefault="00B60CFE" w:rsidP="00851263">
      <w:pPr>
        <w:jc w:val="center"/>
        <w:rPr>
          <w:b/>
        </w:rPr>
      </w:pPr>
      <w:r>
        <w:rPr>
          <w:b/>
        </w:rPr>
        <w:t>10 Small Ways to Make a Difference</w:t>
      </w:r>
    </w:p>
    <w:p w:rsidR="00851263" w:rsidRDefault="00B60CFE" w:rsidP="00851263">
      <w:pPr>
        <w:rPr>
          <w:szCs w:val="23"/>
          <w:shd w:val="clear" w:color="auto" w:fill="FFFFFF"/>
        </w:rPr>
      </w:pPr>
      <w:r>
        <w:rPr>
          <w:szCs w:val="23"/>
          <w:shd w:val="clear" w:color="auto" w:fill="FFFFFF"/>
        </w:rPr>
        <w:t>You don’t always have to go to extraordinary measures to truly make a difference. Sometimes it is the small adjustments we make along the way that have the greatest impact. Here are a few ways you can be more mindful of people with disabilities:</w:t>
      </w:r>
    </w:p>
    <w:p w:rsidR="00B60CFE" w:rsidRDefault="00B60CFE" w:rsidP="00B60CFE">
      <w:pPr>
        <w:pStyle w:val="ListParagraph"/>
        <w:numPr>
          <w:ilvl w:val="0"/>
          <w:numId w:val="7"/>
        </w:numPr>
      </w:pPr>
      <w:r w:rsidRPr="00B60CFE">
        <w:t>Do not</w:t>
      </w:r>
      <w:r>
        <w:t xml:space="preserve"> use parking spots or priority seating on public transportation that is reserved for people with disabilities – even if there are numerous spots available – unless you are a person with a disability. </w:t>
      </w:r>
    </w:p>
    <w:p w:rsidR="00B60CFE" w:rsidRDefault="00B60CFE" w:rsidP="00B60CFE">
      <w:pPr>
        <w:pStyle w:val="ListParagraph"/>
        <w:numPr>
          <w:ilvl w:val="0"/>
          <w:numId w:val="7"/>
        </w:numPr>
      </w:pPr>
      <w:r>
        <w:t>If you think a person with a disability may need assistance, just ask if you can be of help.</w:t>
      </w:r>
    </w:p>
    <w:p w:rsidR="00B60CFE" w:rsidRDefault="00B60CFE" w:rsidP="00B60CFE">
      <w:pPr>
        <w:pStyle w:val="ListParagraph"/>
        <w:numPr>
          <w:ilvl w:val="0"/>
          <w:numId w:val="7"/>
        </w:numPr>
      </w:pPr>
      <w:r>
        <w:t xml:space="preserve">When you hear other people focusing on a person’s disability instead of on the person themselves, encourage them to think differently. Help them realize people with disabilities have ordinary lives, and have hopes and dreams that are similar to anyone else. </w:t>
      </w:r>
    </w:p>
    <w:p w:rsidR="00B60CFE" w:rsidRDefault="00B60CFE" w:rsidP="00B60CFE">
      <w:pPr>
        <w:pStyle w:val="ListParagraph"/>
        <w:numPr>
          <w:ilvl w:val="0"/>
          <w:numId w:val="7"/>
        </w:numPr>
      </w:pPr>
      <w:r>
        <w:t>Ignore service animals when they are working – do not pet, feed or distract them from their job.</w:t>
      </w:r>
    </w:p>
    <w:p w:rsidR="00B60CFE" w:rsidRPr="00DE0D9A" w:rsidRDefault="00B60CFE" w:rsidP="00B60CFE">
      <w:pPr>
        <w:pStyle w:val="ListParagraph"/>
        <w:numPr>
          <w:ilvl w:val="0"/>
          <w:numId w:val="7"/>
        </w:numPr>
      </w:pPr>
      <w:r>
        <w:t xml:space="preserve">Understand disabilities are often hidden or invisible. Don’t assume that because you don’t see a disability the person can’t have one. </w:t>
      </w:r>
      <w:r w:rsidRPr="00DA5BAA">
        <w:rPr>
          <w:szCs w:val="23"/>
          <w:shd w:val="clear" w:color="auto" w:fill="FFFFFF"/>
        </w:rPr>
        <w:t>Simply treat others the way they should be treated.</w:t>
      </w:r>
    </w:p>
    <w:p w:rsidR="00B60CFE" w:rsidRPr="00565AB1" w:rsidRDefault="00B60CFE" w:rsidP="00B60CFE">
      <w:pPr>
        <w:pStyle w:val="ListParagraph"/>
        <w:numPr>
          <w:ilvl w:val="0"/>
          <w:numId w:val="7"/>
        </w:numPr>
      </w:pPr>
      <w:r>
        <w:rPr>
          <w:szCs w:val="23"/>
          <w:shd w:val="clear" w:color="auto" w:fill="FFFFFF"/>
        </w:rPr>
        <w:t xml:space="preserve">Avoid using common phrases that may associate </w:t>
      </w:r>
      <w:proofErr w:type="gramStart"/>
      <w:r>
        <w:rPr>
          <w:szCs w:val="23"/>
          <w:shd w:val="clear" w:color="auto" w:fill="FFFFFF"/>
        </w:rPr>
        <w:t>an impairment</w:t>
      </w:r>
      <w:proofErr w:type="gramEnd"/>
      <w:r>
        <w:rPr>
          <w:szCs w:val="23"/>
          <w:shd w:val="clear" w:color="auto" w:fill="FFFFFF"/>
        </w:rPr>
        <w:t xml:space="preserve"> with negative things or behavior, such as “fallen on deaf ears” or “blind drunk”.</w:t>
      </w:r>
    </w:p>
    <w:p w:rsidR="00565AB1" w:rsidRDefault="00565AB1" w:rsidP="00565AB1">
      <w:pPr>
        <w:pStyle w:val="ListParagraph"/>
        <w:numPr>
          <w:ilvl w:val="0"/>
          <w:numId w:val="7"/>
        </w:numPr>
      </w:pPr>
      <w:r>
        <w:t>Encourage restaurants and bookstores to carry large-print and braille menus and books.</w:t>
      </w:r>
    </w:p>
    <w:p w:rsidR="00B60CFE" w:rsidRDefault="00B60CFE" w:rsidP="00B60CFE">
      <w:pPr>
        <w:pStyle w:val="ListParagraph"/>
        <w:numPr>
          <w:ilvl w:val="0"/>
          <w:numId w:val="7"/>
        </w:numPr>
      </w:pPr>
      <w:r>
        <w:t xml:space="preserve">Hold open doors for people in wheelchairs or people who have crutches. </w:t>
      </w:r>
    </w:p>
    <w:p w:rsidR="00B60CFE" w:rsidRDefault="00B60CFE" w:rsidP="00B60CFE">
      <w:pPr>
        <w:pStyle w:val="ListParagraph"/>
        <w:numPr>
          <w:ilvl w:val="0"/>
          <w:numId w:val="7"/>
        </w:numPr>
      </w:pPr>
      <w:r>
        <w:t xml:space="preserve">Speak at a normal volume and pace when talking to people with disabilities. </w:t>
      </w:r>
    </w:p>
    <w:p w:rsidR="00B60CFE" w:rsidRDefault="00B60CFE" w:rsidP="00B60CFE">
      <w:pPr>
        <w:pStyle w:val="ListParagraph"/>
        <w:numPr>
          <w:ilvl w:val="0"/>
          <w:numId w:val="7"/>
        </w:numPr>
      </w:pPr>
      <w:r>
        <w:t>Remove labels like “handicapped”, “disabled”, and “slow” from your vocabulary when referring to people with disabilities. These terms can be offensive and doesn’t define a person’s identity.</w:t>
      </w:r>
    </w:p>
    <w:p w:rsidR="00561CF9" w:rsidRPr="00785E0C" w:rsidRDefault="00561CF9" w:rsidP="00565AB1">
      <w:r>
        <w:t xml:space="preserve">While you’re out and about, don’t forget to tweet us </w:t>
      </w:r>
      <w:r w:rsidRPr="00561CF9">
        <w:rPr>
          <w:b/>
        </w:rPr>
        <w:t>@</w:t>
      </w:r>
      <w:proofErr w:type="spellStart"/>
      <w:r w:rsidRPr="00561CF9">
        <w:rPr>
          <w:b/>
        </w:rPr>
        <w:t>DCHumanRights</w:t>
      </w:r>
      <w:proofErr w:type="spellEnd"/>
      <w:r w:rsidRPr="00561CF9">
        <w:rPr>
          <w:b/>
        </w:rPr>
        <w:t xml:space="preserve"> </w:t>
      </w:r>
      <w:r>
        <w:t xml:space="preserve">using </w:t>
      </w:r>
      <w:r w:rsidRPr="00561CF9">
        <w:rPr>
          <w:b/>
        </w:rPr>
        <w:t>#</w:t>
      </w:r>
      <w:proofErr w:type="spellStart"/>
      <w:r w:rsidRPr="00561CF9">
        <w:rPr>
          <w:b/>
        </w:rPr>
        <w:t>EndTheAwkwardDC</w:t>
      </w:r>
      <w:proofErr w:type="spellEnd"/>
      <w:r w:rsidRPr="00561CF9">
        <w:rPr>
          <w:b/>
        </w:rPr>
        <w:t xml:space="preserve"> </w:t>
      </w:r>
      <w:r>
        <w:t>and let us know how your day is going!</w:t>
      </w:r>
      <w:r w:rsidR="00565AB1">
        <w:t xml:space="preserve"> </w:t>
      </w:r>
      <w:r w:rsidR="00332FFA">
        <w:t>Find additional information about the pledges at</w:t>
      </w:r>
      <w:r w:rsidR="00785E0C">
        <w:t xml:space="preserve"> </w:t>
      </w:r>
      <w:hyperlink r:id="rId8" w:history="1">
        <w:r w:rsidR="00785E0C" w:rsidRPr="00821556">
          <w:rPr>
            <w:rStyle w:val="Hyperlink"/>
          </w:rPr>
          <w:t>http://ohr.dc.gov/page/endtheawkwardDC</w:t>
        </w:r>
      </w:hyperlink>
      <w:r w:rsidR="00785E0C">
        <w:t xml:space="preserve">. </w:t>
      </w:r>
    </w:p>
    <w:p w:rsidR="000C2347" w:rsidRDefault="00716AEC" w:rsidP="00716AEC">
      <w:pPr>
        <w:jc w:val="center"/>
        <w:rPr>
          <w:b/>
          <w:u w:val="single"/>
        </w:rPr>
      </w:pPr>
      <w:r w:rsidRPr="00716AEC">
        <w:rPr>
          <w:b/>
          <w:u w:val="single"/>
        </w:rPr>
        <w:t>Partner Agencies and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234"/>
        <w:gridCol w:w="1200"/>
        <w:gridCol w:w="1229"/>
        <w:gridCol w:w="1088"/>
        <w:gridCol w:w="1034"/>
        <w:gridCol w:w="1024"/>
        <w:gridCol w:w="1288"/>
        <w:gridCol w:w="1406"/>
        <w:gridCol w:w="1527"/>
      </w:tblGrid>
      <w:tr w:rsidR="00565AB1" w:rsidTr="00565AB1">
        <w:tc>
          <w:tcPr>
            <w:tcW w:w="1245" w:type="dxa"/>
            <w:vAlign w:val="center"/>
          </w:tcPr>
          <w:p w:rsidR="00565AB1" w:rsidRPr="00716AEC" w:rsidRDefault="00565AB1" w:rsidP="00B03CC6">
            <w:pPr>
              <w:jc w:val="center"/>
              <w:rPr>
                <w:b/>
              </w:rPr>
            </w:pPr>
            <w:r w:rsidRPr="00716AEC">
              <w:rPr>
                <w:b/>
                <w:noProof/>
              </w:rPr>
              <w:drawing>
                <wp:inline distT="0" distB="0" distL="0" distR="0" wp14:anchorId="21816A07" wp14:editId="7CCD508D">
                  <wp:extent cx="650631" cy="2485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_logo_500px_72dpi_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438" cy="249614"/>
                          </a:xfrm>
                          <a:prstGeom prst="rect">
                            <a:avLst/>
                          </a:prstGeom>
                        </pic:spPr>
                      </pic:pic>
                    </a:graphicData>
                  </a:graphic>
                </wp:inline>
              </w:drawing>
            </w:r>
          </w:p>
        </w:tc>
        <w:tc>
          <w:tcPr>
            <w:tcW w:w="1212" w:type="dxa"/>
            <w:vAlign w:val="center"/>
          </w:tcPr>
          <w:p w:rsidR="00565AB1" w:rsidRPr="00716AEC" w:rsidRDefault="00565AB1" w:rsidP="00B03CC6">
            <w:pPr>
              <w:jc w:val="center"/>
              <w:rPr>
                <w:b/>
              </w:rPr>
            </w:pPr>
            <w:r w:rsidRPr="00716AEC">
              <w:rPr>
                <w:b/>
                <w:noProof/>
              </w:rPr>
              <w:drawing>
                <wp:inline distT="0" distB="0" distL="0" distR="0" wp14:anchorId="6B983266" wp14:editId="48D25297">
                  <wp:extent cx="621323" cy="257642"/>
                  <wp:effectExtent l="0" t="0" r="7620" b="9525"/>
                  <wp:docPr id="10" name="Picture 10" descr="C:\Users\elliot.imse\Documents\Disability\ADA 25\Ambassador Project\Partner Logos\agefriend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ot.imse\Documents\Disability\ADA 25\Ambassador Project\Partner Logos\agefriend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26" cy="257809"/>
                          </a:xfrm>
                          <a:prstGeom prst="rect">
                            <a:avLst/>
                          </a:prstGeom>
                          <a:noFill/>
                          <a:ln>
                            <a:noFill/>
                          </a:ln>
                        </pic:spPr>
                      </pic:pic>
                    </a:graphicData>
                  </a:graphic>
                </wp:inline>
              </w:drawing>
            </w:r>
          </w:p>
        </w:tc>
        <w:tc>
          <w:tcPr>
            <w:tcW w:w="1242" w:type="dxa"/>
            <w:vAlign w:val="center"/>
          </w:tcPr>
          <w:p w:rsidR="00565AB1" w:rsidRPr="00716AEC" w:rsidRDefault="00565AB1" w:rsidP="00B03CC6">
            <w:pPr>
              <w:jc w:val="center"/>
              <w:rPr>
                <w:b/>
              </w:rPr>
            </w:pPr>
            <w:r w:rsidRPr="00716AEC">
              <w:rPr>
                <w:b/>
                <w:noProof/>
              </w:rPr>
              <w:drawing>
                <wp:inline distT="0" distB="0" distL="0" distR="0" wp14:anchorId="47B7351C" wp14:editId="5A7D4D3C">
                  <wp:extent cx="638908" cy="212969"/>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908" cy="214969"/>
                          </a:xfrm>
                          <a:prstGeom prst="rect">
                            <a:avLst/>
                          </a:prstGeom>
                        </pic:spPr>
                      </pic:pic>
                    </a:graphicData>
                  </a:graphic>
                </wp:inline>
              </w:drawing>
            </w:r>
          </w:p>
        </w:tc>
        <w:tc>
          <w:tcPr>
            <w:tcW w:w="1099" w:type="dxa"/>
            <w:vAlign w:val="center"/>
          </w:tcPr>
          <w:p w:rsidR="00565AB1" w:rsidRPr="00716AEC" w:rsidRDefault="00565AB1" w:rsidP="00B03CC6">
            <w:pPr>
              <w:jc w:val="center"/>
              <w:rPr>
                <w:b/>
              </w:rPr>
            </w:pPr>
            <w:r>
              <w:rPr>
                <w:b/>
                <w:noProof/>
              </w:rPr>
              <w:drawing>
                <wp:inline distT="0" distB="0" distL="0" distR="0" wp14:anchorId="1408DD60" wp14:editId="332178E7">
                  <wp:extent cx="404446" cy="4044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Advocacy Parnters Logo.jpg"/>
                          <pic:cNvPicPr/>
                        </pic:nvPicPr>
                        <pic:blipFill>
                          <a:blip r:embed="rId12">
                            <a:extLst>
                              <a:ext uri="{28A0092B-C50C-407E-A947-70E740481C1C}">
                                <a14:useLocalDpi xmlns:a14="http://schemas.microsoft.com/office/drawing/2010/main" val="0"/>
                              </a:ext>
                            </a:extLst>
                          </a:blip>
                          <a:stretch>
                            <a:fillRect/>
                          </a:stretch>
                        </pic:blipFill>
                        <pic:spPr>
                          <a:xfrm>
                            <a:off x="0" y="0"/>
                            <a:ext cx="404767" cy="404767"/>
                          </a:xfrm>
                          <a:prstGeom prst="rect">
                            <a:avLst/>
                          </a:prstGeom>
                        </pic:spPr>
                      </pic:pic>
                    </a:graphicData>
                  </a:graphic>
                </wp:inline>
              </w:drawing>
            </w:r>
          </w:p>
        </w:tc>
        <w:tc>
          <w:tcPr>
            <w:tcW w:w="1045" w:type="dxa"/>
            <w:vAlign w:val="center"/>
          </w:tcPr>
          <w:p w:rsidR="00565AB1" w:rsidRDefault="00565AB1" w:rsidP="00B03CC6">
            <w:pPr>
              <w:jc w:val="center"/>
              <w:rPr>
                <w:b/>
                <w:noProof/>
              </w:rPr>
            </w:pPr>
            <w:r>
              <w:rPr>
                <w:b/>
                <w:noProof/>
              </w:rPr>
              <w:drawing>
                <wp:inline distT="0" distB="0" distL="0" distR="0" wp14:anchorId="26280545" wp14:editId="685EE940">
                  <wp:extent cx="521677" cy="4202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IL.png"/>
                          <pic:cNvPicPr/>
                        </pic:nvPicPr>
                        <pic:blipFill>
                          <a:blip r:embed="rId13">
                            <a:extLst>
                              <a:ext uri="{28A0092B-C50C-407E-A947-70E740481C1C}">
                                <a14:useLocalDpi xmlns:a14="http://schemas.microsoft.com/office/drawing/2010/main" val="0"/>
                              </a:ext>
                            </a:extLst>
                          </a:blip>
                          <a:stretch>
                            <a:fillRect/>
                          </a:stretch>
                        </pic:blipFill>
                        <pic:spPr>
                          <a:xfrm>
                            <a:off x="0" y="0"/>
                            <a:ext cx="522476" cy="420883"/>
                          </a:xfrm>
                          <a:prstGeom prst="rect">
                            <a:avLst/>
                          </a:prstGeom>
                        </pic:spPr>
                      </pic:pic>
                    </a:graphicData>
                  </a:graphic>
                </wp:inline>
              </w:drawing>
            </w:r>
          </w:p>
        </w:tc>
        <w:tc>
          <w:tcPr>
            <w:tcW w:w="1034" w:type="dxa"/>
            <w:vAlign w:val="center"/>
          </w:tcPr>
          <w:p w:rsidR="00565AB1" w:rsidRDefault="00565AB1" w:rsidP="00B03CC6">
            <w:pPr>
              <w:jc w:val="center"/>
              <w:rPr>
                <w:b/>
                <w:noProof/>
              </w:rPr>
            </w:pPr>
            <w:r w:rsidRPr="00716AEC">
              <w:rPr>
                <w:b/>
                <w:noProof/>
              </w:rPr>
              <w:drawing>
                <wp:inline distT="0" distB="0" distL="0" distR="0" wp14:anchorId="1C273D81" wp14:editId="286F3E01">
                  <wp:extent cx="504092" cy="377565"/>
                  <wp:effectExtent l="0" t="0" r="0" b="3810"/>
                  <wp:docPr id="11" name="Picture 11" descr="C:\Users\elliot.imse\Documents\Disability\ADA 25\Ambassador Project\Partner Logos\d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ot.imse\Documents\Disability\ADA 25\Ambassador Project\Partner Logos\ddc-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138" cy="379098"/>
                          </a:xfrm>
                          <a:prstGeom prst="rect">
                            <a:avLst/>
                          </a:prstGeom>
                          <a:noFill/>
                          <a:ln>
                            <a:noFill/>
                          </a:ln>
                        </pic:spPr>
                      </pic:pic>
                    </a:graphicData>
                  </a:graphic>
                </wp:inline>
              </w:drawing>
            </w:r>
          </w:p>
        </w:tc>
        <w:tc>
          <w:tcPr>
            <w:tcW w:w="1302" w:type="dxa"/>
            <w:vAlign w:val="center"/>
          </w:tcPr>
          <w:p w:rsidR="00565AB1" w:rsidRPr="00716AEC" w:rsidRDefault="00565AB1" w:rsidP="00565AB1">
            <w:pPr>
              <w:jc w:val="center"/>
              <w:rPr>
                <w:b/>
                <w:noProof/>
              </w:rPr>
            </w:pPr>
            <w:r>
              <w:rPr>
                <w:b/>
                <w:noProof/>
              </w:rPr>
              <w:drawing>
                <wp:inline distT="0" distB="0" distL="0" distR="0" wp14:anchorId="4EAA726C" wp14:editId="7BF46CB3">
                  <wp:extent cx="550984" cy="33242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W.jpg"/>
                          <pic:cNvPicPr/>
                        </pic:nvPicPr>
                        <pic:blipFill>
                          <a:blip r:embed="rId15">
                            <a:extLst>
                              <a:ext uri="{28A0092B-C50C-407E-A947-70E740481C1C}">
                                <a14:useLocalDpi xmlns:a14="http://schemas.microsoft.com/office/drawing/2010/main" val="0"/>
                              </a:ext>
                            </a:extLst>
                          </a:blip>
                          <a:stretch>
                            <a:fillRect/>
                          </a:stretch>
                        </pic:blipFill>
                        <pic:spPr>
                          <a:xfrm>
                            <a:off x="0" y="0"/>
                            <a:ext cx="551521" cy="332751"/>
                          </a:xfrm>
                          <a:prstGeom prst="rect">
                            <a:avLst/>
                          </a:prstGeom>
                        </pic:spPr>
                      </pic:pic>
                    </a:graphicData>
                  </a:graphic>
                </wp:inline>
              </w:drawing>
            </w:r>
          </w:p>
        </w:tc>
        <w:tc>
          <w:tcPr>
            <w:tcW w:w="1421" w:type="dxa"/>
            <w:vAlign w:val="center"/>
          </w:tcPr>
          <w:p w:rsidR="00565AB1" w:rsidRPr="00716AEC" w:rsidRDefault="00565AB1" w:rsidP="00565AB1">
            <w:pPr>
              <w:jc w:val="center"/>
              <w:rPr>
                <w:b/>
                <w:noProof/>
              </w:rPr>
            </w:pPr>
            <w:r>
              <w:rPr>
                <w:b/>
                <w:noProof/>
              </w:rPr>
              <w:drawing>
                <wp:inline distT="0" distB="0" distL="0" distR="0" wp14:anchorId="6BF2C696" wp14:editId="5BB96A0B">
                  <wp:extent cx="756138" cy="15500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Horizontal-Logo-Final-dark-text.jpg"/>
                          <pic:cNvPicPr/>
                        </pic:nvPicPr>
                        <pic:blipFill>
                          <a:blip r:embed="rId16">
                            <a:extLst>
                              <a:ext uri="{28A0092B-C50C-407E-A947-70E740481C1C}">
                                <a14:useLocalDpi xmlns:a14="http://schemas.microsoft.com/office/drawing/2010/main" val="0"/>
                              </a:ext>
                            </a:extLst>
                          </a:blip>
                          <a:stretch>
                            <a:fillRect/>
                          </a:stretch>
                        </pic:blipFill>
                        <pic:spPr>
                          <a:xfrm>
                            <a:off x="0" y="0"/>
                            <a:ext cx="760505" cy="155904"/>
                          </a:xfrm>
                          <a:prstGeom prst="rect">
                            <a:avLst/>
                          </a:prstGeom>
                        </pic:spPr>
                      </pic:pic>
                    </a:graphicData>
                  </a:graphic>
                </wp:inline>
              </w:drawing>
            </w:r>
          </w:p>
        </w:tc>
        <w:tc>
          <w:tcPr>
            <w:tcW w:w="1430" w:type="dxa"/>
            <w:vAlign w:val="center"/>
          </w:tcPr>
          <w:p w:rsidR="00565AB1" w:rsidRPr="00716AEC" w:rsidRDefault="00565AB1" w:rsidP="00565AB1">
            <w:pPr>
              <w:jc w:val="center"/>
              <w:rPr>
                <w:b/>
                <w:noProof/>
              </w:rPr>
            </w:pPr>
            <w:r>
              <w:rPr>
                <w:b/>
                <w:noProof/>
              </w:rPr>
              <w:drawing>
                <wp:inline distT="0" distB="0" distL="0" distR="0" wp14:anchorId="73260415" wp14:editId="14777C8A">
                  <wp:extent cx="767862" cy="1894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spinal.png"/>
                          <pic:cNvPicPr/>
                        </pic:nvPicPr>
                        <pic:blipFill>
                          <a:blip r:embed="rId17">
                            <a:extLst>
                              <a:ext uri="{28A0092B-C50C-407E-A947-70E740481C1C}">
                                <a14:useLocalDpi xmlns:a14="http://schemas.microsoft.com/office/drawing/2010/main" val="0"/>
                              </a:ext>
                            </a:extLst>
                          </a:blip>
                          <a:stretch>
                            <a:fillRect/>
                          </a:stretch>
                        </pic:blipFill>
                        <pic:spPr>
                          <a:xfrm>
                            <a:off x="0" y="0"/>
                            <a:ext cx="767579" cy="189336"/>
                          </a:xfrm>
                          <a:prstGeom prst="rect">
                            <a:avLst/>
                          </a:prstGeom>
                        </pic:spPr>
                      </pic:pic>
                    </a:graphicData>
                  </a:graphic>
                </wp:inline>
              </w:drawing>
            </w:r>
          </w:p>
        </w:tc>
      </w:tr>
      <w:tr w:rsidR="00565AB1" w:rsidTr="00565AB1">
        <w:tc>
          <w:tcPr>
            <w:tcW w:w="1245" w:type="dxa"/>
            <w:vAlign w:val="center"/>
          </w:tcPr>
          <w:p w:rsidR="00565AB1" w:rsidRPr="00716AEC" w:rsidRDefault="00565AB1" w:rsidP="00B03CC6">
            <w:pPr>
              <w:jc w:val="center"/>
              <w:rPr>
                <w:b/>
              </w:rPr>
            </w:pPr>
            <w:r>
              <w:rPr>
                <w:b/>
                <w:noProof/>
              </w:rPr>
              <w:drawing>
                <wp:inline distT="0" distB="0" distL="0" distR="0" wp14:anchorId="21A8DDFE" wp14:editId="665920FA">
                  <wp:extent cx="509954" cy="38438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png"/>
                          <pic:cNvPicPr/>
                        </pic:nvPicPr>
                        <pic:blipFill>
                          <a:blip r:embed="rId18">
                            <a:extLst>
                              <a:ext uri="{28A0092B-C50C-407E-A947-70E740481C1C}">
                                <a14:useLocalDpi xmlns:a14="http://schemas.microsoft.com/office/drawing/2010/main" val="0"/>
                              </a:ext>
                            </a:extLst>
                          </a:blip>
                          <a:stretch>
                            <a:fillRect/>
                          </a:stretch>
                        </pic:blipFill>
                        <pic:spPr>
                          <a:xfrm>
                            <a:off x="0" y="0"/>
                            <a:ext cx="513803" cy="387288"/>
                          </a:xfrm>
                          <a:prstGeom prst="rect">
                            <a:avLst/>
                          </a:prstGeom>
                        </pic:spPr>
                      </pic:pic>
                    </a:graphicData>
                  </a:graphic>
                </wp:inline>
              </w:drawing>
            </w:r>
          </w:p>
        </w:tc>
        <w:tc>
          <w:tcPr>
            <w:tcW w:w="1212" w:type="dxa"/>
            <w:vAlign w:val="center"/>
          </w:tcPr>
          <w:p w:rsidR="00565AB1" w:rsidRPr="00716AEC" w:rsidRDefault="00565AB1" w:rsidP="00B03CC6">
            <w:pPr>
              <w:jc w:val="center"/>
              <w:rPr>
                <w:b/>
              </w:rPr>
            </w:pPr>
            <w:r>
              <w:rPr>
                <w:b/>
                <w:noProof/>
              </w:rPr>
              <w:drawing>
                <wp:inline distT="0" distB="0" distL="0" distR="0" wp14:anchorId="04531082" wp14:editId="01ACFE1B">
                  <wp:extent cx="586154" cy="303799"/>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png"/>
                          <pic:cNvPicPr/>
                        </pic:nvPicPr>
                        <pic:blipFill>
                          <a:blip r:embed="rId19">
                            <a:extLst>
                              <a:ext uri="{28A0092B-C50C-407E-A947-70E740481C1C}">
                                <a14:useLocalDpi xmlns:a14="http://schemas.microsoft.com/office/drawing/2010/main" val="0"/>
                              </a:ext>
                            </a:extLst>
                          </a:blip>
                          <a:stretch>
                            <a:fillRect/>
                          </a:stretch>
                        </pic:blipFill>
                        <pic:spPr>
                          <a:xfrm>
                            <a:off x="0" y="0"/>
                            <a:ext cx="588803" cy="305172"/>
                          </a:xfrm>
                          <a:prstGeom prst="rect">
                            <a:avLst/>
                          </a:prstGeom>
                        </pic:spPr>
                      </pic:pic>
                    </a:graphicData>
                  </a:graphic>
                </wp:inline>
              </w:drawing>
            </w:r>
          </w:p>
        </w:tc>
        <w:tc>
          <w:tcPr>
            <w:tcW w:w="1242" w:type="dxa"/>
            <w:vAlign w:val="center"/>
          </w:tcPr>
          <w:p w:rsidR="00565AB1" w:rsidRPr="00716AEC" w:rsidRDefault="00565AB1" w:rsidP="00B03CC6">
            <w:pPr>
              <w:jc w:val="center"/>
              <w:rPr>
                <w:b/>
              </w:rPr>
            </w:pPr>
            <w:r w:rsidRPr="00716AEC">
              <w:rPr>
                <w:noProof/>
              </w:rPr>
              <w:drawing>
                <wp:inline distT="0" distB="0" distL="0" distR="0" wp14:anchorId="649D1218" wp14:editId="78CC1D13">
                  <wp:extent cx="401053"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Asm.png"/>
                          <pic:cNvPicPr/>
                        </pic:nvPicPr>
                        <pic:blipFill>
                          <a:blip r:embed="rId20">
                            <a:extLst>
                              <a:ext uri="{28A0092B-C50C-407E-A947-70E740481C1C}">
                                <a14:useLocalDpi xmlns:a14="http://schemas.microsoft.com/office/drawing/2010/main" val="0"/>
                              </a:ext>
                            </a:extLst>
                          </a:blip>
                          <a:stretch>
                            <a:fillRect/>
                          </a:stretch>
                        </pic:blipFill>
                        <pic:spPr>
                          <a:xfrm>
                            <a:off x="0" y="0"/>
                            <a:ext cx="403632" cy="383450"/>
                          </a:xfrm>
                          <a:prstGeom prst="rect">
                            <a:avLst/>
                          </a:prstGeom>
                        </pic:spPr>
                      </pic:pic>
                    </a:graphicData>
                  </a:graphic>
                </wp:inline>
              </w:drawing>
            </w:r>
          </w:p>
        </w:tc>
        <w:tc>
          <w:tcPr>
            <w:tcW w:w="1099" w:type="dxa"/>
            <w:vAlign w:val="center"/>
          </w:tcPr>
          <w:p w:rsidR="00565AB1" w:rsidRPr="00716AEC" w:rsidRDefault="00565AB1" w:rsidP="00B03CC6">
            <w:pPr>
              <w:jc w:val="center"/>
              <w:rPr>
                <w:b/>
              </w:rPr>
            </w:pPr>
            <w:r>
              <w:rPr>
                <w:b/>
                <w:noProof/>
              </w:rPr>
              <w:drawing>
                <wp:inline distT="0" distB="0" distL="0" distR="0" wp14:anchorId="49846A7F" wp14:editId="77F66911">
                  <wp:extent cx="556846" cy="301573"/>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R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5275" cy="306138"/>
                          </a:xfrm>
                          <a:prstGeom prst="rect">
                            <a:avLst/>
                          </a:prstGeom>
                        </pic:spPr>
                      </pic:pic>
                    </a:graphicData>
                  </a:graphic>
                </wp:inline>
              </w:drawing>
            </w:r>
          </w:p>
        </w:tc>
        <w:tc>
          <w:tcPr>
            <w:tcW w:w="1045" w:type="dxa"/>
            <w:vAlign w:val="center"/>
          </w:tcPr>
          <w:p w:rsidR="00565AB1" w:rsidRDefault="00565AB1" w:rsidP="00B03CC6">
            <w:pPr>
              <w:jc w:val="center"/>
              <w:rPr>
                <w:b/>
                <w:noProof/>
              </w:rPr>
            </w:pPr>
            <w:r>
              <w:rPr>
                <w:b/>
                <w:noProof/>
              </w:rPr>
              <w:drawing>
                <wp:inline distT="0" distB="0" distL="0" distR="0" wp14:anchorId="4329B6B3" wp14:editId="3252BEE1">
                  <wp:extent cx="414308" cy="357554"/>
                  <wp:effectExtent l="0" t="0" r="508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gif"/>
                          <pic:cNvPicPr/>
                        </pic:nvPicPr>
                        <pic:blipFill>
                          <a:blip r:embed="rId22">
                            <a:extLst>
                              <a:ext uri="{28A0092B-C50C-407E-A947-70E740481C1C}">
                                <a14:useLocalDpi xmlns:a14="http://schemas.microsoft.com/office/drawing/2010/main" val="0"/>
                              </a:ext>
                            </a:extLst>
                          </a:blip>
                          <a:stretch>
                            <a:fillRect/>
                          </a:stretch>
                        </pic:blipFill>
                        <pic:spPr>
                          <a:xfrm>
                            <a:off x="0" y="0"/>
                            <a:ext cx="412579" cy="356061"/>
                          </a:xfrm>
                          <a:prstGeom prst="rect">
                            <a:avLst/>
                          </a:prstGeom>
                        </pic:spPr>
                      </pic:pic>
                    </a:graphicData>
                  </a:graphic>
                </wp:inline>
              </w:drawing>
            </w:r>
          </w:p>
        </w:tc>
        <w:tc>
          <w:tcPr>
            <w:tcW w:w="1034" w:type="dxa"/>
            <w:vAlign w:val="center"/>
          </w:tcPr>
          <w:p w:rsidR="00565AB1" w:rsidRDefault="00565AB1" w:rsidP="00B03CC6">
            <w:pPr>
              <w:jc w:val="center"/>
              <w:rPr>
                <w:b/>
                <w:noProof/>
              </w:rPr>
            </w:pPr>
            <w:r>
              <w:rPr>
                <w:b/>
                <w:noProof/>
              </w:rPr>
              <w:drawing>
                <wp:inline distT="0" distB="0" distL="0" distR="0" wp14:anchorId="2B718D04" wp14:editId="3E3B8CAC">
                  <wp:extent cx="509953" cy="23144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_LogoFnl.jpg"/>
                          <pic:cNvPicPr/>
                        </pic:nvPicPr>
                        <pic:blipFill>
                          <a:blip r:embed="rId23">
                            <a:extLst>
                              <a:ext uri="{28A0092B-C50C-407E-A947-70E740481C1C}">
                                <a14:useLocalDpi xmlns:a14="http://schemas.microsoft.com/office/drawing/2010/main" val="0"/>
                              </a:ext>
                            </a:extLst>
                          </a:blip>
                          <a:stretch>
                            <a:fillRect/>
                          </a:stretch>
                        </pic:blipFill>
                        <pic:spPr>
                          <a:xfrm>
                            <a:off x="0" y="0"/>
                            <a:ext cx="510867" cy="231855"/>
                          </a:xfrm>
                          <a:prstGeom prst="rect">
                            <a:avLst/>
                          </a:prstGeom>
                        </pic:spPr>
                      </pic:pic>
                    </a:graphicData>
                  </a:graphic>
                </wp:inline>
              </w:drawing>
            </w:r>
          </w:p>
        </w:tc>
        <w:tc>
          <w:tcPr>
            <w:tcW w:w="1302" w:type="dxa"/>
            <w:vAlign w:val="center"/>
          </w:tcPr>
          <w:p w:rsidR="00565AB1" w:rsidRDefault="00565AB1" w:rsidP="00565AB1">
            <w:pPr>
              <w:jc w:val="center"/>
              <w:rPr>
                <w:b/>
                <w:noProof/>
              </w:rPr>
            </w:pPr>
            <w:r>
              <w:rPr>
                <w:b/>
                <w:noProof/>
              </w:rPr>
              <w:drawing>
                <wp:inline distT="0" distB="0" distL="0" distR="0" wp14:anchorId="0D90817F" wp14:editId="7BC4A4E6">
                  <wp:extent cx="6858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full logo.jpg"/>
                          <pic:cNvPicPr/>
                        </pic:nvPicPr>
                        <pic:blipFill>
                          <a:blip r:embed="rId24">
                            <a:extLst>
                              <a:ext uri="{28A0092B-C50C-407E-A947-70E740481C1C}">
                                <a14:useLocalDpi xmlns:a14="http://schemas.microsoft.com/office/drawing/2010/main" val="0"/>
                              </a:ext>
                            </a:extLst>
                          </a:blip>
                          <a:stretch>
                            <a:fillRect/>
                          </a:stretch>
                        </pic:blipFill>
                        <pic:spPr>
                          <a:xfrm>
                            <a:off x="0" y="0"/>
                            <a:ext cx="689668" cy="137934"/>
                          </a:xfrm>
                          <a:prstGeom prst="rect">
                            <a:avLst/>
                          </a:prstGeom>
                        </pic:spPr>
                      </pic:pic>
                    </a:graphicData>
                  </a:graphic>
                </wp:inline>
              </w:drawing>
            </w:r>
          </w:p>
        </w:tc>
        <w:tc>
          <w:tcPr>
            <w:tcW w:w="1421" w:type="dxa"/>
            <w:vAlign w:val="center"/>
          </w:tcPr>
          <w:p w:rsidR="00565AB1" w:rsidRDefault="00565AB1" w:rsidP="00565AB1">
            <w:pPr>
              <w:jc w:val="center"/>
              <w:rPr>
                <w:b/>
                <w:noProof/>
              </w:rPr>
            </w:pPr>
            <w:r>
              <w:rPr>
                <w:b/>
                <w:noProof/>
              </w:rPr>
              <w:drawing>
                <wp:inline distT="0" distB="0" distL="0" distR="0" wp14:anchorId="41F6FB7F" wp14:editId="3B1B1F5D">
                  <wp:extent cx="539261" cy="241140"/>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8444" cy="245246"/>
                          </a:xfrm>
                          <a:prstGeom prst="rect">
                            <a:avLst/>
                          </a:prstGeom>
                        </pic:spPr>
                      </pic:pic>
                    </a:graphicData>
                  </a:graphic>
                </wp:inline>
              </w:drawing>
            </w:r>
          </w:p>
        </w:tc>
        <w:tc>
          <w:tcPr>
            <w:tcW w:w="1430" w:type="dxa"/>
            <w:vAlign w:val="center"/>
          </w:tcPr>
          <w:p w:rsidR="00565AB1" w:rsidRDefault="00565AB1" w:rsidP="00565AB1">
            <w:pPr>
              <w:jc w:val="center"/>
              <w:rPr>
                <w:b/>
                <w:noProof/>
              </w:rPr>
            </w:pPr>
            <w:r>
              <w:rPr>
                <w:b/>
                <w:noProof/>
              </w:rPr>
              <w:drawing>
                <wp:inline distT="0" distB="0" distL="0" distR="0">
                  <wp:extent cx="841130" cy="2403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RN_final_LG.jpg"/>
                          <pic:cNvPicPr/>
                        </pic:nvPicPr>
                        <pic:blipFill>
                          <a:blip r:embed="rId26">
                            <a:extLst>
                              <a:ext uri="{28A0092B-C50C-407E-A947-70E740481C1C}">
                                <a14:useLocalDpi xmlns:a14="http://schemas.microsoft.com/office/drawing/2010/main" val="0"/>
                              </a:ext>
                            </a:extLst>
                          </a:blip>
                          <a:stretch>
                            <a:fillRect/>
                          </a:stretch>
                        </pic:blipFill>
                        <pic:spPr>
                          <a:xfrm>
                            <a:off x="0" y="0"/>
                            <a:ext cx="842055" cy="240587"/>
                          </a:xfrm>
                          <a:prstGeom prst="rect">
                            <a:avLst/>
                          </a:prstGeom>
                        </pic:spPr>
                      </pic:pic>
                    </a:graphicData>
                  </a:graphic>
                </wp:inline>
              </w:drawing>
            </w:r>
          </w:p>
        </w:tc>
      </w:tr>
    </w:tbl>
    <w:p w:rsidR="00716AEC" w:rsidRPr="00716AEC" w:rsidRDefault="00716AEC" w:rsidP="00B16F4E">
      <w:pPr>
        <w:rPr>
          <w:b/>
          <w:u w:val="single"/>
        </w:rPr>
      </w:pPr>
    </w:p>
    <w:sectPr w:rsidR="00716AEC" w:rsidRPr="00716AEC" w:rsidSect="00D828DB">
      <w:headerReference w:type="even" r:id="rId27"/>
      <w:headerReference w:type="default" r:id="rId28"/>
      <w:footerReference w:type="even" r:id="rId29"/>
      <w:footerReference w:type="default" r:id="rId30"/>
      <w:headerReference w:type="first" r:id="rId31"/>
      <w:footerReference w:type="first" r:id="rId32"/>
      <w:pgSz w:w="12240" w:h="15840"/>
      <w:pgMar w:top="450" w:right="720" w:bottom="432"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8" w:rsidRDefault="006C2BE8" w:rsidP="00F4346A">
      <w:pPr>
        <w:spacing w:after="0" w:line="240" w:lineRule="auto"/>
      </w:pPr>
      <w:r>
        <w:separator/>
      </w:r>
    </w:p>
  </w:endnote>
  <w:endnote w:type="continuationSeparator" w:id="0">
    <w:p w:rsidR="006C2BE8" w:rsidRDefault="006C2BE8" w:rsidP="00F4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B" w:rsidRDefault="00F13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rsidP="005D4E4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130"/>
      <w:docPartObj>
        <w:docPartGallery w:val="Page Numbers (Bottom of Page)"/>
        <w:docPartUnique/>
      </w:docPartObj>
    </w:sdtPr>
    <w:sdtEndPr>
      <w:rPr>
        <w:noProof/>
        <w:sz w:val="18"/>
        <w:szCs w:val="18"/>
      </w:rPr>
    </w:sdtEndPr>
    <w:sdtContent>
      <w:p w:rsidR="00D71746" w:rsidRPr="00F1399B" w:rsidRDefault="00785E0C" w:rsidP="00F1399B">
        <w:pPr>
          <w:pStyle w:val="Footer"/>
          <w:jc w:val="center"/>
          <w:rPr>
            <w:sz w:val="18"/>
            <w:szCs w:val="18"/>
          </w:rPr>
        </w:pPr>
        <w:r>
          <w:rPr>
            <w:noProof/>
            <w:sz w:val="18"/>
            <w:szCs w:val="18"/>
          </w:rPr>
          <w:drawing>
            <wp:inline distT="0" distB="0" distL="0" distR="0" wp14:anchorId="5E1FC168" wp14:editId="034BA6A0">
              <wp:extent cx="846667" cy="328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OfHumanRights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318" cy="332939"/>
                      </a:xfrm>
                      <a:prstGeom prst="rect">
                        <a:avLst/>
                      </a:prstGeom>
                    </pic:spPr>
                  </pic:pic>
                </a:graphicData>
              </a:graphic>
            </wp:inline>
          </w:drawing>
        </w:r>
        <w:r w:rsidR="00451E3D">
          <w:t xml:space="preserve"> </w:t>
        </w:r>
        <w:r w:rsidR="00716AEC">
          <w:t xml:space="preserve">  </w:t>
        </w:r>
        <w:r w:rsidR="009744C1">
          <w:rPr>
            <w:noProof/>
            <w:sz w:val="18"/>
            <w:szCs w:val="18"/>
          </w:rPr>
          <w:drawing>
            <wp:inline distT="0" distB="0" distL="0" distR="0" wp14:anchorId="0843F490" wp14:editId="3209E0C7">
              <wp:extent cx="981755" cy="3288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_brandi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755" cy="328888"/>
                      </a:xfrm>
                      <a:prstGeom prst="rect">
                        <a:avLst/>
                      </a:prstGeom>
                    </pic:spPr>
                  </pic:pic>
                </a:graphicData>
              </a:graphic>
            </wp:inline>
          </w:drawing>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8" w:rsidRDefault="006C2BE8" w:rsidP="00F4346A">
      <w:pPr>
        <w:spacing w:after="0" w:line="240" w:lineRule="auto"/>
      </w:pPr>
      <w:r>
        <w:separator/>
      </w:r>
    </w:p>
  </w:footnote>
  <w:footnote w:type="continuationSeparator" w:id="0">
    <w:p w:rsidR="006C2BE8" w:rsidRDefault="006C2BE8" w:rsidP="00F4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9B" w:rsidRDefault="00F13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6A" w:rsidRDefault="00F4346A" w:rsidP="00F4346A">
    <w:pPr>
      <w:pStyle w:val="Header"/>
      <w:jc w:val="center"/>
    </w:pPr>
  </w:p>
  <w:p w:rsidR="00D71746" w:rsidRPr="00D71746" w:rsidRDefault="00D71746" w:rsidP="00F4346A">
    <w:pPr>
      <w:pStyle w:val="Heade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8220"/>
    </w:tblGrid>
    <w:tr w:rsidR="004661DC" w:rsidTr="004661DC">
      <w:tc>
        <w:tcPr>
          <w:tcW w:w="1932" w:type="dxa"/>
        </w:tcPr>
        <w:p w:rsidR="004661DC" w:rsidRDefault="004661DC" w:rsidP="002A0E60">
          <w:pPr>
            <w:pStyle w:val="Header"/>
          </w:pPr>
          <w:r>
            <w:rPr>
              <w:noProof/>
            </w:rPr>
            <w:drawing>
              <wp:inline distT="0" distB="0" distL="0" distR="0" wp14:anchorId="54B76B87" wp14:editId="1BA4FED3">
                <wp:extent cx="1089660" cy="85538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theawkwarddc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978" cy="857203"/>
                        </a:xfrm>
                        <a:prstGeom prst="rect">
                          <a:avLst/>
                        </a:prstGeom>
                      </pic:spPr>
                    </pic:pic>
                  </a:graphicData>
                </a:graphic>
              </wp:inline>
            </w:drawing>
          </w:r>
        </w:p>
      </w:tc>
      <w:tc>
        <w:tcPr>
          <w:tcW w:w="8220" w:type="dxa"/>
        </w:tcPr>
        <w:p w:rsidR="004661DC" w:rsidRDefault="004661DC" w:rsidP="002A0E60">
          <w:pPr>
            <w:pStyle w:val="Header"/>
          </w:pPr>
        </w:p>
        <w:p w:rsidR="004661DC" w:rsidRDefault="004661DC" w:rsidP="002A0E60"/>
        <w:p w:rsidR="004661DC" w:rsidRDefault="004661DC" w:rsidP="00EC5F82">
          <w:pPr>
            <w:tabs>
              <w:tab w:val="left" w:pos="768"/>
            </w:tabs>
            <w:rPr>
              <w:b/>
              <w:color w:val="31849B" w:themeColor="accent5" w:themeShade="BF"/>
              <w:sz w:val="28"/>
              <w:szCs w:val="28"/>
            </w:rPr>
          </w:pPr>
          <w:r w:rsidRPr="00280FDE">
            <w:rPr>
              <w:color w:val="31849B" w:themeColor="accent5" w:themeShade="BF"/>
              <w:sz w:val="32"/>
              <w:szCs w:val="32"/>
            </w:rPr>
            <w:tab/>
          </w:r>
          <w:r w:rsidR="00EC5F82">
            <w:rPr>
              <w:b/>
              <w:color w:val="31849B" w:themeColor="accent5" w:themeShade="BF"/>
              <w:sz w:val="28"/>
              <w:szCs w:val="28"/>
            </w:rPr>
            <w:t>End the Awkward: Focus on the Person, Not the Disability</w:t>
          </w:r>
        </w:p>
        <w:p w:rsidR="00B73A2B" w:rsidRPr="00B73A2B" w:rsidRDefault="00565AB1" w:rsidP="00B73A2B">
          <w:pPr>
            <w:tabs>
              <w:tab w:val="left" w:pos="768"/>
            </w:tabs>
            <w:jc w:val="center"/>
            <w:rPr>
              <w:b/>
              <w:i/>
              <w:sz w:val="28"/>
              <w:szCs w:val="28"/>
            </w:rPr>
          </w:pPr>
          <w:r>
            <w:rPr>
              <w:b/>
              <w:i/>
              <w:color w:val="31849B" w:themeColor="accent5" w:themeShade="BF"/>
              <w:sz w:val="28"/>
              <w:szCs w:val="28"/>
            </w:rPr>
            <w:t>10 Small Ways to Make a Difference</w:t>
          </w:r>
        </w:p>
      </w:tc>
    </w:tr>
  </w:tbl>
  <w:p w:rsidR="00D71746" w:rsidRDefault="00D71746" w:rsidP="00D717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29F"/>
    <w:multiLevelType w:val="hybridMultilevel"/>
    <w:tmpl w:val="258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17C6"/>
    <w:multiLevelType w:val="hybridMultilevel"/>
    <w:tmpl w:val="92A6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C5625"/>
    <w:multiLevelType w:val="hybridMultilevel"/>
    <w:tmpl w:val="FD0EC7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0733D6A"/>
    <w:multiLevelType w:val="hybridMultilevel"/>
    <w:tmpl w:val="B738777A"/>
    <w:lvl w:ilvl="0" w:tplc="27F2E7F8">
      <w:numFmt w:val="bullet"/>
      <w:lvlText w:val="-"/>
      <w:lvlJc w:val="left"/>
      <w:pPr>
        <w:ind w:left="1080" w:hanging="360"/>
      </w:pPr>
      <w:rPr>
        <w:rFonts w:ascii="Calibri" w:eastAsiaTheme="minorHAnsi" w:hAnsi="Calibri" w:cs="Calibri"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8C696D"/>
    <w:multiLevelType w:val="hybridMultilevel"/>
    <w:tmpl w:val="6B80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EC0812"/>
    <w:multiLevelType w:val="hybridMultilevel"/>
    <w:tmpl w:val="B3F0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97321"/>
    <w:multiLevelType w:val="hybridMultilevel"/>
    <w:tmpl w:val="229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9"/>
    <w:rsid w:val="00034D77"/>
    <w:rsid w:val="00044A23"/>
    <w:rsid w:val="0006051F"/>
    <w:rsid w:val="00077E45"/>
    <w:rsid w:val="000C2347"/>
    <w:rsid w:val="000C3382"/>
    <w:rsid w:val="000C793B"/>
    <w:rsid w:val="00104811"/>
    <w:rsid w:val="001557F7"/>
    <w:rsid w:val="00172989"/>
    <w:rsid w:val="001C6454"/>
    <w:rsid w:val="002219A9"/>
    <w:rsid w:val="00232609"/>
    <w:rsid w:val="00256313"/>
    <w:rsid w:val="00281F7C"/>
    <w:rsid w:val="002F3226"/>
    <w:rsid w:val="002F46C9"/>
    <w:rsid w:val="00332FFA"/>
    <w:rsid w:val="00336E20"/>
    <w:rsid w:val="00363A7F"/>
    <w:rsid w:val="00380060"/>
    <w:rsid w:val="003A6372"/>
    <w:rsid w:val="0040435B"/>
    <w:rsid w:val="00413F34"/>
    <w:rsid w:val="00441C2F"/>
    <w:rsid w:val="00451209"/>
    <w:rsid w:val="00451E3D"/>
    <w:rsid w:val="0045578F"/>
    <w:rsid w:val="00455F73"/>
    <w:rsid w:val="004661DC"/>
    <w:rsid w:val="00477D0D"/>
    <w:rsid w:val="004957F7"/>
    <w:rsid w:val="00511140"/>
    <w:rsid w:val="0052362F"/>
    <w:rsid w:val="00561CF9"/>
    <w:rsid w:val="00565AB1"/>
    <w:rsid w:val="005D4E4D"/>
    <w:rsid w:val="006B2CCF"/>
    <w:rsid w:val="006C2BE8"/>
    <w:rsid w:val="006F7EB3"/>
    <w:rsid w:val="0070229E"/>
    <w:rsid w:val="007147EA"/>
    <w:rsid w:val="00716AEC"/>
    <w:rsid w:val="00732DFF"/>
    <w:rsid w:val="00743418"/>
    <w:rsid w:val="00780407"/>
    <w:rsid w:val="00785E0C"/>
    <w:rsid w:val="00786921"/>
    <w:rsid w:val="007D4139"/>
    <w:rsid w:val="008400CF"/>
    <w:rsid w:val="00851263"/>
    <w:rsid w:val="00865642"/>
    <w:rsid w:val="0088157D"/>
    <w:rsid w:val="00884355"/>
    <w:rsid w:val="008A2DBF"/>
    <w:rsid w:val="008B1967"/>
    <w:rsid w:val="008C37B3"/>
    <w:rsid w:val="008F2C09"/>
    <w:rsid w:val="009016A3"/>
    <w:rsid w:val="009744C1"/>
    <w:rsid w:val="009C1C73"/>
    <w:rsid w:val="009C3F7C"/>
    <w:rsid w:val="00AA0D21"/>
    <w:rsid w:val="00AC7FC2"/>
    <w:rsid w:val="00B03CC6"/>
    <w:rsid w:val="00B16F4E"/>
    <w:rsid w:val="00B277E1"/>
    <w:rsid w:val="00B56BA6"/>
    <w:rsid w:val="00B60CFE"/>
    <w:rsid w:val="00B73A2B"/>
    <w:rsid w:val="00B81385"/>
    <w:rsid w:val="00B845E1"/>
    <w:rsid w:val="00B901C8"/>
    <w:rsid w:val="00C317CB"/>
    <w:rsid w:val="00C53259"/>
    <w:rsid w:val="00CA514A"/>
    <w:rsid w:val="00CD17D3"/>
    <w:rsid w:val="00D072AB"/>
    <w:rsid w:val="00D32CA4"/>
    <w:rsid w:val="00D46758"/>
    <w:rsid w:val="00D71746"/>
    <w:rsid w:val="00D828DB"/>
    <w:rsid w:val="00DC600A"/>
    <w:rsid w:val="00E42E4F"/>
    <w:rsid w:val="00E46285"/>
    <w:rsid w:val="00E960C0"/>
    <w:rsid w:val="00EB2359"/>
    <w:rsid w:val="00EC5F82"/>
    <w:rsid w:val="00ED7977"/>
    <w:rsid w:val="00F07AE1"/>
    <w:rsid w:val="00F1399B"/>
    <w:rsid w:val="00F350D4"/>
    <w:rsid w:val="00F40AF3"/>
    <w:rsid w:val="00F4346A"/>
    <w:rsid w:val="00F66721"/>
    <w:rsid w:val="00FD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89"/>
    <w:pPr>
      <w:ind w:left="720"/>
      <w:contextualSpacing/>
    </w:pPr>
  </w:style>
  <w:style w:type="character" w:styleId="Hyperlink">
    <w:name w:val="Hyperlink"/>
    <w:basedOn w:val="DefaultParagraphFont"/>
    <w:uiPriority w:val="99"/>
    <w:unhideWhenUsed/>
    <w:rsid w:val="00336E20"/>
    <w:rPr>
      <w:color w:val="0000FF" w:themeColor="hyperlink"/>
      <w:u w:val="single"/>
    </w:rPr>
  </w:style>
  <w:style w:type="paragraph" w:styleId="BalloonText">
    <w:name w:val="Balloon Text"/>
    <w:basedOn w:val="Normal"/>
    <w:link w:val="BalloonTextChar"/>
    <w:uiPriority w:val="99"/>
    <w:semiHidden/>
    <w:unhideWhenUsed/>
    <w:rsid w:val="0010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1"/>
    <w:rPr>
      <w:rFonts w:ascii="Tahoma" w:hAnsi="Tahoma" w:cs="Tahoma"/>
      <w:sz w:val="16"/>
      <w:szCs w:val="16"/>
    </w:rPr>
  </w:style>
  <w:style w:type="paragraph" w:styleId="Header">
    <w:name w:val="header"/>
    <w:basedOn w:val="Normal"/>
    <w:link w:val="HeaderChar"/>
    <w:uiPriority w:val="99"/>
    <w:unhideWhenUsed/>
    <w:rsid w:val="00F4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6A"/>
  </w:style>
  <w:style w:type="paragraph" w:styleId="Footer">
    <w:name w:val="footer"/>
    <w:basedOn w:val="Normal"/>
    <w:link w:val="FooterChar"/>
    <w:uiPriority w:val="99"/>
    <w:unhideWhenUsed/>
    <w:rsid w:val="00F4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6A"/>
  </w:style>
  <w:style w:type="table" w:styleId="TableGrid">
    <w:name w:val="Table Grid"/>
    <w:basedOn w:val="TableNormal"/>
    <w:uiPriority w:val="59"/>
    <w:rsid w:val="00F4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89"/>
    <w:pPr>
      <w:ind w:left="720"/>
      <w:contextualSpacing/>
    </w:pPr>
  </w:style>
  <w:style w:type="character" w:styleId="Hyperlink">
    <w:name w:val="Hyperlink"/>
    <w:basedOn w:val="DefaultParagraphFont"/>
    <w:uiPriority w:val="99"/>
    <w:unhideWhenUsed/>
    <w:rsid w:val="00336E20"/>
    <w:rPr>
      <w:color w:val="0000FF" w:themeColor="hyperlink"/>
      <w:u w:val="single"/>
    </w:rPr>
  </w:style>
  <w:style w:type="paragraph" w:styleId="BalloonText">
    <w:name w:val="Balloon Text"/>
    <w:basedOn w:val="Normal"/>
    <w:link w:val="BalloonTextChar"/>
    <w:uiPriority w:val="99"/>
    <w:semiHidden/>
    <w:unhideWhenUsed/>
    <w:rsid w:val="0010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1"/>
    <w:rPr>
      <w:rFonts w:ascii="Tahoma" w:hAnsi="Tahoma" w:cs="Tahoma"/>
      <w:sz w:val="16"/>
      <w:szCs w:val="16"/>
    </w:rPr>
  </w:style>
  <w:style w:type="paragraph" w:styleId="Header">
    <w:name w:val="header"/>
    <w:basedOn w:val="Normal"/>
    <w:link w:val="HeaderChar"/>
    <w:uiPriority w:val="99"/>
    <w:unhideWhenUsed/>
    <w:rsid w:val="00F4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6A"/>
  </w:style>
  <w:style w:type="paragraph" w:styleId="Footer">
    <w:name w:val="footer"/>
    <w:basedOn w:val="Normal"/>
    <w:link w:val="FooterChar"/>
    <w:uiPriority w:val="99"/>
    <w:unhideWhenUsed/>
    <w:rsid w:val="00F4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6A"/>
  </w:style>
  <w:style w:type="table" w:styleId="TableGrid">
    <w:name w:val="Table Grid"/>
    <w:basedOn w:val="TableNormal"/>
    <w:uiPriority w:val="59"/>
    <w:rsid w:val="00F4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dc.gov/page/endtheawkwardDC"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2015-07-10T16:01:00Z</cp:lastPrinted>
  <dcterms:created xsi:type="dcterms:W3CDTF">2015-07-10T16:00:00Z</dcterms:created>
  <dcterms:modified xsi:type="dcterms:W3CDTF">2015-07-10T16:01:00Z</dcterms:modified>
</cp:coreProperties>
</file>